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42E71" w14:textId="77777777" w:rsidR="00A811BD" w:rsidRDefault="00A811BD" w:rsidP="00A811BD">
      <w:pPr>
        <w:rPr>
          <w:rFonts w:eastAsia="DM Sans"/>
          <w:sz w:val="22"/>
          <w:szCs w:val="22"/>
        </w:rPr>
      </w:pPr>
      <w:r w:rsidRPr="00FC323A">
        <w:rPr>
          <w:rFonts w:eastAsia="DM Sans"/>
          <w:sz w:val="22"/>
          <w:szCs w:val="22"/>
        </w:rPr>
        <w:t xml:space="preserve">Business </w:t>
      </w:r>
      <w:r>
        <w:rPr>
          <w:rFonts w:eastAsia="DM Sans"/>
          <w:sz w:val="22"/>
          <w:szCs w:val="22"/>
        </w:rPr>
        <w:t>Awards UK 2024 – Norfolk Regional Awards – Newcomer Business Consultancy of the Year (Winner)</w:t>
      </w:r>
    </w:p>
    <w:p w14:paraId="664FC23C" w14:textId="2B57B062" w:rsidR="00DB2145" w:rsidRDefault="0006166B" w:rsidP="004B31AF">
      <w:pPr>
        <w:rPr>
          <w:rFonts w:asciiTheme="majorHAnsi" w:eastAsia="DM Sans" w:hAnsiTheme="majorHAnsi" w:cstheme="majorHAnsi"/>
          <w:b/>
          <w:bCs/>
          <w:color w:val="000000"/>
          <w:sz w:val="22"/>
          <w:szCs w:val="22"/>
        </w:rPr>
      </w:pPr>
      <w:r>
        <w:rPr>
          <w:rFonts w:asciiTheme="majorHAnsi" w:eastAsia="DM Sans" w:hAnsiTheme="majorHAnsi" w:cstheme="majorHAnsi"/>
          <w:b/>
          <w:bCs/>
          <w:color w:val="000000"/>
          <w:sz w:val="22"/>
          <w:szCs w:val="22"/>
        </w:rPr>
        <w:t xml:space="preserve">- </w:t>
      </w:r>
      <w:r w:rsidR="00F008EF">
        <w:rPr>
          <w:rFonts w:asciiTheme="majorHAnsi" w:eastAsia="DM Sans" w:hAnsiTheme="majorHAnsi" w:cstheme="majorHAnsi"/>
          <w:b/>
          <w:bCs/>
          <w:color w:val="000000"/>
          <w:sz w:val="22"/>
          <w:szCs w:val="22"/>
        </w:rPr>
        <w:t>News Release</w:t>
      </w:r>
    </w:p>
    <w:p w14:paraId="1A3156CC" w14:textId="77777777" w:rsidR="008B2D4A" w:rsidRDefault="008B2D4A" w:rsidP="004B31AF">
      <w:pPr>
        <w:rPr>
          <w:rFonts w:asciiTheme="majorHAnsi" w:eastAsia="DM Sans" w:hAnsiTheme="majorHAnsi" w:cstheme="majorHAnsi"/>
          <w:b/>
          <w:bCs/>
          <w:color w:val="000000"/>
          <w:sz w:val="22"/>
          <w:szCs w:val="22"/>
        </w:rPr>
      </w:pPr>
    </w:p>
    <w:p w14:paraId="0F6A8B1D" w14:textId="5DFEAF64" w:rsidR="008B2D4A" w:rsidRDefault="008B2D4A" w:rsidP="004B31AF">
      <w:pPr>
        <w:rPr>
          <w:rFonts w:asciiTheme="majorHAnsi" w:eastAsia="DM Sans" w:hAnsiTheme="majorHAnsi" w:cstheme="majorHAnsi"/>
          <w:b/>
          <w:bCs/>
          <w:color w:val="000000"/>
          <w:sz w:val="22"/>
          <w:szCs w:val="22"/>
        </w:rPr>
      </w:pPr>
      <w:r>
        <w:rPr>
          <w:rFonts w:asciiTheme="majorHAnsi" w:eastAsia="DM Sans" w:hAnsiTheme="majorHAnsi" w:cstheme="majorHAnsi"/>
          <w:b/>
          <w:bCs/>
          <w:color w:val="000000"/>
          <w:sz w:val="22"/>
          <w:szCs w:val="22"/>
        </w:rPr>
        <w:t>T</w:t>
      </w:r>
      <w:r w:rsidR="00F553FB">
        <w:rPr>
          <w:rFonts w:asciiTheme="majorHAnsi" w:eastAsia="DM Sans" w:hAnsiTheme="majorHAnsi" w:cstheme="majorHAnsi"/>
          <w:b/>
          <w:bCs/>
          <w:color w:val="000000"/>
          <w:sz w:val="22"/>
          <w:szCs w:val="22"/>
        </w:rPr>
        <w:t xml:space="preserve">uesday </w:t>
      </w:r>
      <w:r w:rsidR="00A811BD">
        <w:rPr>
          <w:rFonts w:asciiTheme="majorHAnsi" w:eastAsia="DM Sans" w:hAnsiTheme="majorHAnsi" w:cstheme="majorHAnsi"/>
          <w:b/>
          <w:bCs/>
          <w:color w:val="000000"/>
          <w:sz w:val="22"/>
          <w:szCs w:val="22"/>
        </w:rPr>
        <w:t>23</w:t>
      </w:r>
      <w:r w:rsidR="00A811BD" w:rsidRPr="00A811BD">
        <w:rPr>
          <w:rFonts w:asciiTheme="majorHAnsi" w:eastAsia="DM Sans" w:hAnsiTheme="majorHAnsi" w:cstheme="majorHAnsi"/>
          <w:b/>
          <w:bCs/>
          <w:color w:val="000000"/>
          <w:sz w:val="22"/>
          <w:szCs w:val="22"/>
          <w:vertAlign w:val="superscript"/>
        </w:rPr>
        <w:t>rd</w:t>
      </w:r>
      <w:r w:rsidR="00A811BD">
        <w:rPr>
          <w:rFonts w:asciiTheme="majorHAnsi" w:eastAsia="DM Sans" w:hAnsiTheme="majorHAnsi" w:cstheme="majorHAnsi"/>
          <w:b/>
          <w:bCs/>
          <w:color w:val="000000"/>
          <w:sz w:val="22"/>
          <w:szCs w:val="22"/>
        </w:rPr>
        <w:t xml:space="preserve"> </w:t>
      </w:r>
      <w:r w:rsidR="00F553FB">
        <w:rPr>
          <w:rFonts w:asciiTheme="majorHAnsi" w:eastAsia="DM Sans" w:hAnsiTheme="majorHAnsi" w:cstheme="majorHAnsi"/>
          <w:b/>
          <w:bCs/>
          <w:color w:val="000000"/>
          <w:sz w:val="22"/>
          <w:szCs w:val="22"/>
        </w:rPr>
        <w:t>July</w:t>
      </w:r>
      <w:r>
        <w:rPr>
          <w:rFonts w:asciiTheme="majorHAnsi" w:eastAsia="DM Sans" w:hAnsiTheme="majorHAnsi" w:cstheme="majorHAnsi"/>
          <w:b/>
          <w:bCs/>
          <w:color w:val="000000"/>
          <w:sz w:val="22"/>
          <w:szCs w:val="22"/>
        </w:rPr>
        <w:t xml:space="preserve"> 2024</w:t>
      </w:r>
    </w:p>
    <w:p w14:paraId="6C4DCDF3" w14:textId="77777777" w:rsidR="00A811BD" w:rsidRDefault="00A811BD" w:rsidP="004B31AF">
      <w:pPr>
        <w:rPr>
          <w:rFonts w:asciiTheme="majorHAnsi" w:eastAsia="DM Sans" w:hAnsiTheme="majorHAnsi" w:cstheme="majorHAnsi"/>
          <w:b/>
          <w:bCs/>
          <w:color w:val="000000"/>
          <w:sz w:val="22"/>
          <w:szCs w:val="22"/>
        </w:rPr>
      </w:pPr>
    </w:p>
    <w:p w14:paraId="3CC5284C" w14:textId="68829F47" w:rsidR="00A811BD" w:rsidRDefault="00B129D4" w:rsidP="004B31AF">
      <w:pPr>
        <w:rPr>
          <w:rFonts w:asciiTheme="majorHAnsi" w:eastAsia="DM Sans" w:hAnsiTheme="majorHAnsi" w:cstheme="majorHAnsi"/>
          <w:b/>
          <w:bCs/>
          <w:color w:val="000000"/>
          <w:sz w:val="22"/>
          <w:szCs w:val="22"/>
        </w:rPr>
      </w:pPr>
      <w:r>
        <w:rPr>
          <w:noProof/>
        </w:rPr>
        <w:drawing>
          <wp:inline distT="0" distB="0" distL="0" distR="0" wp14:anchorId="76255562" wp14:editId="3708D3DF">
            <wp:extent cx="3867150" cy="2194966"/>
            <wp:effectExtent l="0" t="0" r="0" b="0"/>
            <wp:docPr id="1902488117" name="Picture 1902488117" descr="A black and pink rectangular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488117" name="Picture 1902488117" descr="A black and pink rectangular car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2593" cy="2198056"/>
                    </a:xfrm>
                    <a:prstGeom prst="rect">
                      <a:avLst/>
                    </a:prstGeom>
                    <a:noFill/>
                    <a:ln>
                      <a:noFill/>
                    </a:ln>
                  </pic:spPr>
                </pic:pic>
              </a:graphicData>
            </a:graphic>
          </wp:inline>
        </w:drawing>
      </w:r>
    </w:p>
    <w:p w14:paraId="172A3EA1" w14:textId="77777777" w:rsidR="00A811BD" w:rsidRDefault="00A811BD" w:rsidP="004B31AF">
      <w:pPr>
        <w:rPr>
          <w:rFonts w:asciiTheme="majorHAnsi" w:eastAsia="DM Sans" w:hAnsiTheme="majorHAnsi" w:cstheme="majorHAnsi"/>
          <w:b/>
          <w:bCs/>
          <w:color w:val="000000"/>
          <w:sz w:val="22"/>
          <w:szCs w:val="22"/>
        </w:rPr>
      </w:pPr>
    </w:p>
    <w:p w14:paraId="6A761E93" w14:textId="09702FC5" w:rsidR="00A811BD" w:rsidRDefault="00A811BD" w:rsidP="00A811BD">
      <w:pPr>
        <w:rPr>
          <w:rFonts w:eastAsia="DM Sans"/>
          <w:color w:val="000000"/>
          <w:sz w:val="22"/>
          <w:szCs w:val="22"/>
        </w:rPr>
      </w:pPr>
      <w:r w:rsidRPr="00F553FB">
        <w:rPr>
          <w:rFonts w:eastAsia="DM Sans"/>
          <w:color w:val="000000"/>
          <w:sz w:val="22"/>
          <w:szCs w:val="22"/>
        </w:rPr>
        <w:t>Wingfield</w:t>
      </w:r>
      <w:r>
        <w:rPr>
          <w:rFonts w:eastAsia="DM Sans"/>
          <w:color w:val="000000"/>
          <w:sz w:val="22"/>
          <w:szCs w:val="22"/>
        </w:rPr>
        <w:t xml:space="preserve"> Consultants have picked up further award </w:t>
      </w:r>
      <w:r w:rsidRPr="00A811BD">
        <w:rPr>
          <w:rFonts w:eastAsia="DM Sans"/>
          <w:b/>
          <w:bCs/>
          <w:color w:val="000000"/>
          <w:sz w:val="22"/>
          <w:szCs w:val="22"/>
          <w:u w:val="single"/>
        </w:rPr>
        <w:t xml:space="preserve">WIN </w:t>
      </w:r>
      <w:r>
        <w:rPr>
          <w:rFonts w:eastAsia="DM Sans"/>
          <w:color w:val="000000"/>
          <w:sz w:val="22"/>
          <w:szCs w:val="22"/>
        </w:rPr>
        <w:t>at the Business UK Awards for 2024.</w:t>
      </w:r>
    </w:p>
    <w:p w14:paraId="507FD0FB" w14:textId="77777777" w:rsidR="00A811BD" w:rsidRDefault="00A811BD" w:rsidP="00A811BD">
      <w:pPr>
        <w:rPr>
          <w:rFonts w:eastAsia="DM Sans"/>
          <w:color w:val="000000"/>
          <w:sz w:val="22"/>
          <w:szCs w:val="22"/>
        </w:rPr>
      </w:pPr>
    </w:p>
    <w:p w14:paraId="52811662" w14:textId="612AFA67" w:rsidR="00A811BD" w:rsidRDefault="00A811BD" w:rsidP="00A811BD">
      <w:pPr>
        <w:rPr>
          <w:rFonts w:eastAsia="DM Sans"/>
          <w:color w:val="000000"/>
          <w:sz w:val="22"/>
          <w:szCs w:val="22"/>
        </w:rPr>
      </w:pPr>
      <w:r>
        <w:rPr>
          <w:rFonts w:eastAsia="DM Sans"/>
          <w:color w:val="000000"/>
          <w:sz w:val="22"/>
          <w:szCs w:val="22"/>
        </w:rPr>
        <w:t>The Business Awards UK team wrote to us a while back:</w:t>
      </w:r>
    </w:p>
    <w:p w14:paraId="3D448857" w14:textId="77777777" w:rsidR="00A811BD" w:rsidRDefault="00A811BD" w:rsidP="00A811BD">
      <w:pPr>
        <w:rPr>
          <w:rFonts w:eastAsia="DM Sans"/>
          <w:color w:val="000000"/>
          <w:sz w:val="22"/>
          <w:szCs w:val="22"/>
        </w:rPr>
      </w:pPr>
    </w:p>
    <w:p w14:paraId="092F4A2D" w14:textId="2FE5497F" w:rsidR="00A811BD" w:rsidRPr="00FD155B" w:rsidRDefault="00A811BD" w:rsidP="00A811BD">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bdr w:val="none" w:sz="0" w:space="0" w:color="auto" w:frame="1"/>
        </w:rPr>
        <w:t>‘</w:t>
      </w:r>
      <w:r w:rsidRPr="00FD155B">
        <w:rPr>
          <w:rFonts w:ascii="Calibri" w:hAnsi="Calibri" w:cs="Calibri"/>
          <w:sz w:val="22"/>
          <w:szCs w:val="22"/>
          <w:bdr w:val="none" w:sz="0" w:space="0" w:color="auto" w:frame="1"/>
        </w:rPr>
        <w:t>We will contact you soon if you were selected as a Winner - be sure to keep an eye out in your inbox - and good luck!</w:t>
      </w:r>
      <w:r>
        <w:rPr>
          <w:rFonts w:ascii="Calibri" w:hAnsi="Calibri" w:cs="Calibri"/>
          <w:sz w:val="22"/>
          <w:szCs w:val="22"/>
          <w:bdr w:val="none" w:sz="0" w:space="0" w:color="auto" w:frame="1"/>
        </w:rPr>
        <w:t xml:space="preserve"> </w:t>
      </w:r>
    </w:p>
    <w:p w14:paraId="763D4848" w14:textId="77777777" w:rsidR="00A811BD" w:rsidRPr="00FD155B" w:rsidRDefault="00A811BD" w:rsidP="00A811BD">
      <w:pPr>
        <w:pStyle w:val="NormalWeb"/>
        <w:shd w:val="clear" w:color="auto" w:fill="FFFFFF"/>
        <w:spacing w:before="0" w:beforeAutospacing="0" w:after="0" w:afterAutospacing="0"/>
        <w:rPr>
          <w:rFonts w:ascii="Calibri" w:hAnsi="Calibri" w:cs="Calibri"/>
          <w:sz w:val="22"/>
          <w:szCs w:val="22"/>
        </w:rPr>
      </w:pPr>
      <w:r w:rsidRPr="00FD155B">
        <w:rPr>
          <w:rFonts w:ascii="Calibri" w:hAnsi="Calibri" w:cs="Calibri"/>
          <w:sz w:val="22"/>
          <w:szCs w:val="22"/>
          <w:bdr w:val="none" w:sz="0" w:space="0" w:color="auto" w:frame="1"/>
        </w:rPr>
        <w:t> </w:t>
      </w:r>
    </w:p>
    <w:p w14:paraId="280AEB3E" w14:textId="77777777" w:rsidR="00A811BD" w:rsidRPr="00FD155B" w:rsidRDefault="00A811BD" w:rsidP="00A811BD">
      <w:pPr>
        <w:pStyle w:val="NormalWeb"/>
        <w:shd w:val="clear" w:color="auto" w:fill="FFFFFF"/>
        <w:spacing w:before="0" w:beforeAutospacing="0" w:after="0" w:afterAutospacing="0"/>
        <w:rPr>
          <w:rFonts w:ascii="Calibri" w:hAnsi="Calibri" w:cs="Calibri"/>
          <w:sz w:val="22"/>
          <w:szCs w:val="22"/>
        </w:rPr>
      </w:pPr>
      <w:r w:rsidRPr="00FD155B">
        <w:rPr>
          <w:rFonts w:ascii="Calibri" w:hAnsi="Calibri" w:cs="Calibri"/>
          <w:sz w:val="22"/>
          <w:szCs w:val="22"/>
          <w:bdr w:val="none" w:sz="0" w:space="0" w:color="auto" w:frame="1"/>
        </w:rPr>
        <w:t>We also want to say thank you so much for participating in the awards, and </w:t>
      </w:r>
      <w:r w:rsidRPr="00FD155B">
        <w:rPr>
          <w:rStyle w:val="mark5mr7ce2bw"/>
          <w:rFonts w:ascii="Calibri" w:hAnsi="Calibri" w:cs="Calibri"/>
          <w:sz w:val="22"/>
          <w:szCs w:val="22"/>
          <w:bdr w:val="none" w:sz="0" w:space="0" w:color="auto" w:frame="1"/>
        </w:rPr>
        <w:t>congratulations</w:t>
      </w:r>
      <w:r w:rsidRPr="00FD155B">
        <w:rPr>
          <w:rFonts w:ascii="Calibri" w:hAnsi="Calibri" w:cs="Calibri"/>
          <w:sz w:val="22"/>
          <w:szCs w:val="22"/>
          <w:bdr w:val="none" w:sz="0" w:space="0" w:color="auto" w:frame="1"/>
        </w:rPr>
        <w:t> once again on being Shortlisted. Most of all, thank you for supporting the </w:t>
      </w:r>
      <w:r w:rsidRPr="00A811BD">
        <w:rPr>
          <w:rFonts w:ascii="Calibri" w:hAnsi="Calibri" w:cs="Calibri"/>
          <w:sz w:val="22"/>
          <w:szCs w:val="22"/>
          <w:bdr w:val="none" w:sz="0" w:space="0" w:color="auto" w:frame="1"/>
        </w:rPr>
        <w:t>UK business community!’</w:t>
      </w:r>
    </w:p>
    <w:p w14:paraId="45EF7161" w14:textId="77777777" w:rsidR="00A811BD" w:rsidRPr="00FD155B" w:rsidRDefault="00A811BD" w:rsidP="00A811BD">
      <w:pPr>
        <w:rPr>
          <w:rFonts w:eastAsia="DM Sans"/>
          <w:sz w:val="22"/>
          <w:szCs w:val="22"/>
        </w:rPr>
      </w:pPr>
    </w:p>
    <w:p w14:paraId="0DDD7780" w14:textId="57A70735" w:rsidR="00A811BD" w:rsidRPr="00477571" w:rsidRDefault="00A811BD" w:rsidP="00A811BD">
      <w:pPr>
        <w:pStyle w:val="NormalWeb"/>
        <w:shd w:val="clear" w:color="auto" w:fill="FFFFFF"/>
        <w:spacing w:before="0" w:beforeAutospacing="0" w:after="240" w:afterAutospacing="0"/>
        <w:rPr>
          <w:rFonts w:ascii="Calibri" w:hAnsi="Calibri" w:cs="Calibri"/>
          <w:color w:val="000000"/>
          <w:sz w:val="22"/>
          <w:szCs w:val="22"/>
        </w:rPr>
      </w:pPr>
      <w:r w:rsidRPr="00477571">
        <w:rPr>
          <w:rFonts w:ascii="Calibri" w:hAnsi="Calibri" w:cs="Calibri"/>
          <w:sz w:val="22"/>
          <w:szCs w:val="22"/>
          <w:shd w:val="clear" w:color="auto" w:fill="FFFFFF"/>
        </w:rPr>
        <w:t>Simon Wingfield, Founder of Wingfield Consultants, said: ‘</w:t>
      </w:r>
      <w:r>
        <w:rPr>
          <w:rFonts w:ascii="Calibri" w:hAnsi="Calibri" w:cs="Calibri"/>
          <w:sz w:val="22"/>
          <w:szCs w:val="22"/>
          <w:shd w:val="clear" w:color="auto" w:fill="FFFFFF"/>
        </w:rPr>
        <w:t>Well we did it! From being shortlisted to winning another national award! This recognition for the work we do in our home county of Norfolk shows how our business model and service we provide our clients resonates with awards judges.’</w:t>
      </w:r>
    </w:p>
    <w:p w14:paraId="043E1423" w14:textId="13243D24" w:rsidR="00A811BD" w:rsidRPr="00F553FB" w:rsidRDefault="00A811BD" w:rsidP="00A811BD">
      <w:pPr>
        <w:shd w:val="clear" w:color="auto" w:fill="FFFFFF"/>
        <w:textAlignment w:val="baseline"/>
        <w:rPr>
          <w:rFonts w:eastAsia="Times New Roman"/>
          <w:b/>
          <w:bCs/>
          <w:color w:val="000000"/>
          <w:sz w:val="22"/>
          <w:szCs w:val="22"/>
        </w:rPr>
      </w:pPr>
      <w:r w:rsidRPr="00F553FB">
        <w:rPr>
          <w:color w:val="242424"/>
          <w:sz w:val="22"/>
          <w:szCs w:val="22"/>
          <w:shd w:val="clear" w:color="auto" w:fill="FFFFFF"/>
        </w:rPr>
        <w:t xml:space="preserve">This is the </w:t>
      </w:r>
      <w:r w:rsidRPr="00A811BD">
        <w:rPr>
          <w:b/>
          <w:bCs/>
          <w:color w:val="242424"/>
          <w:sz w:val="22"/>
          <w:szCs w:val="22"/>
          <w:shd w:val="clear" w:color="auto" w:fill="FFFFFF"/>
        </w:rPr>
        <w:t>EIGHTH</w:t>
      </w:r>
      <w:r>
        <w:rPr>
          <w:color w:val="242424"/>
          <w:sz w:val="22"/>
          <w:szCs w:val="22"/>
          <w:shd w:val="clear" w:color="auto" w:fill="FFFFFF"/>
        </w:rPr>
        <w:t xml:space="preserve"> award win, finalist or shortlist recognition for </w:t>
      </w:r>
      <w:r w:rsidRPr="00F553FB">
        <w:rPr>
          <w:color w:val="242424"/>
          <w:sz w:val="22"/>
          <w:szCs w:val="22"/>
          <w:shd w:val="clear" w:color="auto" w:fill="FFFFFF"/>
        </w:rPr>
        <w:t xml:space="preserve">Wingfield Consultants in 2024. It follows the </w:t>
      </w:r>
      <w:r w:rsidRPr="00F553FB">
        <w:rPr>
          <w:b/>
          <w:bCs/>
          <w:color w:val="242424"/>
          <w:sz w:val="22"/>
          <w:szCs w:val="22"/>
          <w:shd w:val="clear" w:color="auto" w:fill="FFFFFF"/>
        </w:rPr>
        <w:t xml:space="preserve">CorporateLiveWire Global Awards 2023-24 win for Business Consultancy of the Year – UK </w:t>
      </w:r>
      <w:r w:rsidRPr="00F553FB">
        <w:rPr>
          <w:color w:val="242424"/>
          <w:sz w:val="22"/>
          <w:szCs w:val="22"/>
          <w:shd w:val="clear" w:color="auto" w:fill="FFFFFF"/>
        </w:rPr>
        <w:t>win</w:t>
      </w:r>
      <w:r>
        <w:rPr>
          <w:color w:val="242424"/>
          <w:sz w:val="22"/>
          <w:szCs w:val="22"/>
          <w:shd w:val="clear" w:color="auto" w:fill="FFFFFF"/>
        </w:rPr>
        <w:t xml:space="preserve">, </w:t>
      </w:r>
      <w:r w:rsidRPr="00F553FB">
        <w:rPr>
          <w:b/>
          <w:bCs/>
          <w:color w:val="242424"/>
          <w:sz w:val="22"/>
          <w:szCs w:val="22"/>
          <w:shd w:val="clear" w:color="auto" w:fill="FFFFFF"/>
        </w:rPr>
        <w:t>The National Mentoring Awards – Excellence in Mentoring Award</w:t>
      </w:r>
      <w:r w:rsidRPr="00F553FB">
        <w:rPr>
          <w:color w:val="242424"/>
          <w:sz w:val="22"/>
          <w:szCs w:val="22"/>
          <w:shd w:val="clear" w:color="auto" w:fill="FFFFFF"/>
        </w:rPr>
        <w:t xml:space="preserve"> win (for Simon Wingfield)</w:t>
      </w:r>
      <w:r>
        <w:rPr>
          <w:color w:val="242424"/>
          <w:sz w:val="22"/>
          <w:szCs w:val="22"/>
          <w:shd w:val="clear" w:color="auto" w:fill="FFFFFF"/>
        </w:rPr>
        <w:t xml:space="preserve">, the </w:t>
      </w:r>
      <w:r w:rsidRPr="00F553FB">
        <w:rPr>
          <w:b/>
          <w:bCs/>
          <w:color w:val="242424"/>
          <w:sz w:val="22"/>
          <w:szCs w:val="22"/>
          <w:shd w:val="clear" w:color="auto" w:fill="FFFFFF"/>
        </w:rPr>
        <w:t>SME News Business Elite Awards</w:t>
      </w:r>
      <w:r>
        <w:rPr>
          <w:color w:val="242424"/>
          <w:sz w:val="22"/>
          <w:szCs w:val="22"/>
          <w:shd w:val="clear" w:color="auto" w:fill="FFFFFF"/>
        </w:rPr>
        <w:t xml:space="preserve"> win for </w:t>
      </w:r>
      <w:r w:rsidRPr="00F553FB">
        <w:rPr>
          <w:b/>
          <w:bCs/>
          <w:color w:val="242424"/>
          <w:sz w:val="22"/>
          <w:szCs w:val="22"/>
          <w:shd w:val="clear" w:color="auto" w:fill="FFFFFF"/>
        </w:rPr>
        <w:t>Best Business Growth Solutions Consultancy</w:t>
      </w:r>
      <w:r>
        <w:rPr>
          <w:color w:val="242424"/>
          <w:sz w:val="22"/>
          <w:szCs w:val="22"/>
          <w:shd w:val="clear" w:color="auto" w:fill="FFFFFF"/>
        </w:rPr>
        <w:t xml:space="preserve"> (East of England), the </w:t>
      </w:r>
      <w:r w:rsidRPr="00F104F3">
        <w:rPr>
          <w:rFonts w:eastAsia="Times New Roman"/>
          <w:b/>
          <w:bCs/>
          <w:color w:val="000000"/>
          <w:sz w:val="22"/>
          <w:szCs w:val="22"/>
        </w:rPr>
        <w:t xml:space="preserve">StartUp Awards </w:t>
      </w:r>
      <w:r w:rsidRPr="00C42C3B">
        <w:rPr>
          <w:rFonts w:eastAsia="Times New Roman"/>
          <w:color w:val="000000"/>
          <w:sz w:val="22"/>
          <w:szCs w:val="22"/>
        </w:rPr>
        <w:t xml:space="preserve">finalist </w:t>
      </w:r>
      <w:r>
        <w:rPr>
          <w:rFonts w:eastAsia="Times New Roman"/>
          <w:color w:val="000000"/>
          <w:sz w:val="22"/>
          <w:szCs w:val="22"/>
        </w:rPr>
        <w:t xml:space="preserve">for </w:t>
      </w:r>
      <w:r w:rsidRPr="00F104F3">
        <w:rPr>
          <w:rFonts w:eastAsia="Times New Roman"/>
          <w:b/>
          <w:bCs/>
          <w:color w:val="000000"/>
          <w:sz w:val="22"/>
          <w:szCs w:val="22"/>
        </w:rPr>
        <w:t xml:space="preserve">Business Consulting &amp; Management StartUp of the Year </w:t>
      </w:r>
      <w:r w:rsidRPr="00C42C3B">
        <w:rPr>
          <w:rFonts w:eastAsia="Times New Roman"/>
          <w:color w:val="000000"/>
          <w:sz w:val="22"/>
          <w:szCs w:val="22"/>
        </w:rPr>
        <w:t>(East of England)</w:t>
      </w:r>
      <w:r>
        <w:rPr>
          <w:rFonts w:eastAsia="Times New Roman"/>
          <w:color w:val="000000"/>
          <w:sz w:val="22"/>
          <w:szCs w:val="22"/>
        </w:rPr>
        <w:t xml:space="preserve">, the </w:t>
      </w:r>
      <w:r w:rsidRPr="00777CA9">
        <w:rPr>
          <w:rFonts w:eastAsia="Times New Roman"/>
          <w:b/>
          <w:bCs/>
          <w:color w:val="000000"/>
          <w:sz w:val="22"/>
          <w:szCs w:val="22"/>
        </w:rPr>
        <w:t>British Business Awards</w:t>
      </w:r>
      <w:r>
        <w:rPr>
          <w:rFonts w:eastAsia="Times New Roman"/>
          <w:color w:val="000000"/>
          <w:sz w:val="22"/>
          <w:szCs w:val="22"/>
        </w:rPr>
        <w:t xml:space="preserve"> finalist for </w:t>
      </w:r>
      <w:r w:rsidRPr="00777CA9">
        <w:rPr>
          <w:rFonts w:eastAsia="Times New Roman"/>
          <w:b/>
          <w:bCs/>
          <w:color w:val="000000"/>
          <w:sz w:val="22"/>
          <w:szCs w:val="22"/>
        </w:rPr>
        <w:t>Small Business of the Year</w:t>
      </w:r>
      <w:r>
        <w:rPr>
          <w:rFonts w:eastAsia="Times New Roman"/>
          <w:b/>
          <w:bCs/>
          <w:color w:val="000000"/>
          <w:sz w:val="22"/>
          <w:szCs w:val="22"/>
        </w:rPr>
        <w:t xml:space="preserve">, </w:t>
      </w:r>
      <w:r>
        <w:rPr>
          <w:rFonts w:eastAsia="Times New Roman"/>
          <w:color w:val="000000"/>
          <w:sz w:val="22"/>
          <w:szCs w:val="22"/>
        </w:rPr>
        <w:t xml:space="preserve">the </w:t>
      </w:r>
      <w:r w:rsidRPr="00EC1B09">
        <w:rPr>
          <w:rFonts w:eastAsia="Times New Roman"/>
          <w:b/>
          <w:bCs/>
          <w:color w:val="000000"/>
          <w:sz w:val="22"/>
          <w:szCs w:val="22"/>
        </w:rPr>
        <w:t>Allica Bank Great British Entrepreneur Awards</w:t>
      </w:r>
      <w:r>
        <w:rPr>
          <w:rFonts w:eastAsia="Times New Roman"/>
          <w:color w:val="000000"/>
          <w:sz w:val="22"/>
          <w:szCs w:val="22"/>
        </w:rPr>
        <w:t xml:space="preserve"> finalist for </w:t>
      </w:r>
      <w:r w:rsidRPr="00EC1B09">
        <w:rPr>
          <w:rFonts w:eastAsia="Times New Roman"/>
          <w:b/>
          <w:bCs/>
          <w:color w:val="000000"/>
          <w:sz w:val="22"/>
          <w:szCs w:val="22"/>
        </w:rPr>
        <w:t>Scale-Up Entrepreneur of the Year</w:t>
      </w:r>
      <w:r>
        <w:rPr>
          <w:rFonts w:eastAsia="Times New Roman"/>
          <w:color w:val="000000"/>
          <w:sz w:val="22"/>
          <w:szCs w:val="22"/>
        </w:rPr>
        <w:t xml:space="preserve"> (East of England), and a previous shortlist position for the above award. </w:t>
      </w:r>
      <w:r>
        <w:rPr>
          <w:rFonts w:eastAsia="Times New Roman"/>
          <w:b/>
          <w:bCs/>
          <w:color w:val="000000"/>
          <w:sz w:val="22"/>
          <w:szCs w:val="22"/>
        </w:rPr>
        <w:t xml:space="preserve"> </w:t>
      </w:r>
    </w:p>
    <w:p w14:paraId="2E86EB73" w14:textId="77777777" w:rsidR="00803FBA" w:rsidRPr="00F553FB" w:rsidRDefault="00803FBA" w:rsidP="00803FBA">
      <w:pPr>
        <w:rPr>
          <w:noProof/>
          <w:color w:val="242424"/>
          <w:sz w:val="22"/>
          <w:szCs w:val="22"/>
          <w:shd w:val="clear" w:color="auto" w:fill="FFFFFF"/>
        </w:rPr>
      </w:pPr>
    </w:p>
    <w:p w14:paraId="7875F73F" w14:textId="175BA883" w:rsidR="008E530E" w:rsidRPr="00F553FB" w:rsidRDefault="008E530E" w:rsidP="00EA0D3D">
      <w:pPr>
        <w:shd w:val="clear" w:color="auto" w:fill="FFFFFF"/>
        <w:rPr>
          <w:b/>
          <w:bCs/>
          <w:noProof/>
          <w:color w:val="242424"/>
          <w:sz w:val="22"/>
          <w:szCs w:val="22"/>
          <w:shd w:val="clear" w:color="auto" w:fill="FFFFFF"/>
        </w:rPr>
      </w:pPr>
      <w:r w:rsidRPr="00F553FB">
        <w:rPr>
          <w:b/>
          <w:bCs/>
          <w:noProof/>
          <w:color w:val="242424"/>
          <w:sz w:val="22"/>
          <w:szCs w:val="22"/>
          <w:shd w:val="clear" w:color="auto" w:fill="FFFFFF"/>
        </w:rPr>
        <w:t>Useful Links:</w:t>
      </w:r>
    </w:p>
    <w:p w14:paraId="5775774A" w14:textId="77777777" w:rsidR="00C46131" w:rsidRDefault="00C46131" w:rsidP="00EA0D3D">
      <w:pPr>
        <w:shd w:val="clear" w:color="auto" w:fill="FFFFFF"/>
        <w:rPr>
          <w:b/>
          <w:bCs/>
          <w:noProof/>
          <w:color w:val="242424"/>
          <w:sz w:val="22"/>
          <w:szCs w:val="22"/>
          <w:shd w:val="clear" w:color="auto" w:fill="FFFFFF"/>
        </w:rPr>
      </w:pPr>
    </w:p>
    <w:p w14:paraId="6E6817BC" w14:textId="492606F5" w:rsidR="00A811BD" w:rsidRPr="00335958" w:rsidRDefault="00000000" w:rsidP="00EA0D3D">
      <w:pPr>
        <w:shd w:val="clear" w:color="auto" w:fill="FFFFFF"/>
        <w:rPr>
          <w:b/>
          <w:bCs/>
          <w:noProof/>
          <w:color w:val="242424"/>
          <w:sz w:val="22"/>
          <w:szCs w:val="22"/>
          <w:shd w:val="clear" w:color="auto" w:fill="FFFFFF"/>
        </w:rPr>
      </w:pPr>
      <w:hyperlink r:id="rId8" w:anchor="norfolk" w:history="1">
        <w:r w:rsidR="00A811BD" w:rsidRPr="00335958">
          <w:rPr>
            <w:color w:val="0000FF"/>
            <w:sz w:val="22"/>
            <w:szCs w:val="22"/>
            <w:u w:val="single"/>
          </w:rPr>
          <w:t>2024 Regional Business Awards Results - Business Awards UK (business-awards.uk)</w:t>
        </w:r>
      </w:hyperlink>
    </w:p>
    <w:p w14:paraId="1153DCEE" w14:textId="77777777" w:rsidR="00654CCA" w:rsidRPr="00F553FB" w:rsidRDefault="00654CCA" w:rsidP="00EA0D3D">
      <w:pPr>
        <w:shd w:val="clear" w:color="auto" w:fill="FFFFFF"/>
        <w:rPr>
          <w:noProof/>
          <w:color w:val="242424"/>
          <w:sz w:val="22"/>
          <w:szCs w:val="22"/>
          <w:shd w:val="clear" w:color="auto" w:fill="FFFFFF"/>
        </w:rPr>
      </w:pPr>
    </w:p>
    <w:p w14:paraId="7B47AC85" w14:textId="7AD9D1D5" w:rsidR="00337737" w:rsidRDefault="00337737" w:rsidP="00EA0D3D">
      <w:pPr>
        <w:shd w:val="clear" w:color="auto" w:fill="FFFFFF"/>
        <w:rPr>
          <w:noProof/>
          <w:color w:val="242424"/>
          <w:sz w:val="22"/>
          <w:szCs w:val="22"/>
          <w:shd w:val="clear" w:color="auto" w:fill="FFFFFF"/>
        </w:rPr>
      </w:pPr>
      <w:r w:rsidRPr="008E530E">
        <w:rPr>
          <w:noProof/>
          <w:color w:val="242424"/>
          <w:sz w:val="22"/>
          <w:szCs w:val="22"/>
          <w:shd w:val="clear" w:color="auto" w:fill="FFFFFF"/>
        </w:rPr>
        <w:t>End.</w:t>
      </w:r>
    </w:p>
    <w:p w14:paraId="1FDE91C7" w14:textId="77777777" w:rsidR="00024725" w:rsidRDefault="00024725" w:rsidP="00EA0D3D">
      <w:pPr>
        <w:shd w:val="clear" w:color="auto" w:fill="FFFFFF"/>
        <w:rPr>
          <w:noProof/>
          <w:color w:val="242424"/>
          <w:sz w:val="22"/>
          <w:szCs w:val="22"/>
          <w:shd w:val="clear" w:color="auto" w:fill="FFFFFF"/>
        </w:rPr>
      </w:pPr>
    </w:p>
    <w:p w14:paraId="57E3E745" w14:textId="4BFADE32" w:rsidR="008E530E" w:rsidRDefault="008E530E" w:rsidP="00EA0D3D">
      <w:pPr>
        <w:shd w:val="clear" w:color="auto" w:fill="FFFFFF"/>
        <w:rPr>
          <w:noProof/>
          <w:color w:val="242424"/>
          <w:sz w:val="22"/>
          <w:szCs w:val="22"/>
          <w:shd w:val="clear" w:color="auto" w:fill="FFFFFF"/>
        </w:rPr>
      </w:pPr>
    </w:p>
    <w:p w14:paraId="7F572F09" w14:textId="77777777" w:rsidR="008E530E" w:rsidRPr="006B487C" w:rsidRDefault="008E530E" w:rsidP="00EA0D3D">
      <w:pPr>
        <w:shd w:val="clear" w:color="auto" w:fill="FFFFFF"/>
        <w:rPr>
          <w:color w:val="242424"/>
          <w:sz w:val="22"/>
          <w:szCs w:val="22"/>
          <w:shd w:val="clear" w:color="auto" w:fill="FFFFFF"/>
        </w:rPr>
      </w:pPr>
    </w:p>
    <w:p w14:paraId="751893F8" w14:textId="77777777" w:rsidR="00EA0D3D" w:rsidRPr="006B487C" w:rsidRDefault="00EA0D3D" w:rsidP="00EA0D3D">
      <w:pPr>
        <w:shd w:val="clear" w:color="auto" w:fill="FFFFFF"/>
        <w:rPr>
          <w:color w:val="242424"/>
          <w:sz w:val="22"/>
          <w:szCs w:val="22"/>
          <w:shd w:val="clear" w:color="auto" w:fill="FFFFFF"/>
        </w:rPr>
      </w:pPr>
    </w:p>
    <w:sectPr w:rsidR="00EA0D3D" w:rsidRPr="006B487C">
      <w:headerReference w:type="even" r:id="rId9"/>
      <w:headerReference w:type="default" r:id="rId10"/>
      <w:footerReference w:type="even" r:id="rId11"/>
      <w:footerReference w:type="default" r:id="rId12"/>
      <w:headerReference w:type="first" r:id="rId13"/>
      <w:footerReference w:type="first" r:id="rId14"/>
      <w:pgSz w:w="11900" w:h="16840"/>
      <w:pgMar w:top="850" w:right="850" w:bottom="850" w:left="85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04C9C" w14:textId="77777777" w:rsidR="00E60DBB" w:rsidRDefault="00E60DBB">
      <w:r>
        <w:separator/>
      </w:r>
    </w:p>
  </w:endnote>
  <w:endnote w:type="continuationSeparator" w:id="0">
    <w:p w14:paraId="1677E9A7" w14:textId="77777777" w:rsidR="00E60DBB" w:rsidRDefault="00E6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M Sans">
    <w:charset w:val="00"/>
    <w:family w:val="auto"/>
    <w:pitch w:val="variable"/>
    <w:sig w:usb0="8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46" w14:textId="77777777" w:rsidR="00DB2145" w:rsidRDefault="00DB214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47" w14:textId="77777777" w:rsidR="00DB2145" w:rsidRDefault="00FF6285">
    <w:pPr>
      <w:tabs>
        <w:tab w:val="center" w:pos="4419"/>
        <w:tab w:val="right" w:pos="8838"/>
      </w:tabs>
      <w:jc w:val="center"/>
      <w:rPr>
        <w:sz w:val="22"/>
        <w:szCs w:val="22"/>
      </w:rPr>
    </w:pPr>
    <w:r>
      <w:rPr>
        <w:rFonts w:ascii="DM Sans" w:eastAsia="DM Sans" w:hAnsi="DM Sans" w:cs="DM Sans"/>
        <w:sz w:val="18"/>
        <w:szCs w:val="18"/>
      </w:rPr>
      <w:t xml:space="preserve">17D Back Lane | Wymondham I NR18 0QB I Registered in England I Company Number 14176827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49" w14:textId="77777777" w:rsidR="00DB2145" w:rsidRDefault="00DB214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0B3E5" w14:textId="77777777" w:rsidR="00E60DBB" w:rsidRDefault="00E60DBB">
      <w:r>
        <w:separator/>
      </w:r>
    </w:p>
  </w:footnote>
  <w:footnote w:type="continuationSeparator" w:id="0">
    <w:p w14:paraId="6860A913" w14:textId="77777777" w:rsidR="00E60DBB" w:rsidRDefault="00E60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3E" w14:textId="77777777" w:rsidR="00DB2145" w:rsidRDefault="00000000">
    <w:pPr>
      <w:pBdr>
        <w:top w:val="nil"/>
        <w:left w:val="nil"/>
        <w:bottom w:val="nil"/>
        <w:right w:val="nil"/>
        <w:between w:val="nil"/>
      </w:pBdr>
      <w:tabs>
        <w:tab w:val="center" w:pos="4419"/>
        <w:tab w:val="right" w:pos="8838"/>
      </w:tabs>
      <w:rPr>
        <w:color w:val="000000"/>
      </w:rPr>
    </w:pPr>
    <w:r>
      <w:pict w14:anchorId="664FC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12.3pt;height:865.75pt;z-index:-251657216;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3F" w14:textId="77777777" w:rsidR="00DB2145" w:rsidRDefault="00000000">
    <w:pPr>
      <w:pBdr>
        <w:top w:val="nil"/>
        <w:left w:val="nil"/>
        <w:bottom w:val="nil"/>
        <w:right w:val="nil"/>
        <w:between w:val="nil"/>
      </w:pBdr>
      <w:tabs>
        <w:tab w:val="center" w:pos="4419"/>
        <w:tab w:val="right" w:pos="8838"/>
      </w:tabs>
      <w:jc w:val="right"/>
      <w:rPr>
        <w:rFonts w:ascii="DM Sans" w:eastAsia="DM Sans" w:hAnsi="DM Sans" w:cs="DM Sans"/>
        <w:sz w:val="20"/>
        <w:szCs w:val="20"/>
      </w:rPr>
    </w:pPr>
    <w:r>
      <w:rPr>
        <w:rFonts w:ascii="DM Sans" w:eastAsia="DM Sans" w:hAnsi="DM Sans" w:cs="DM Sans"/>
        <w:sz w:val="20"/>
        <w:szCs w:val="20"/>
      </w:rPr>
      <w:pict w14:anchorId="664FC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left:0;text-align:left;margin-left:0;margin-top:0;width:612.3pt;height:865.75pt;z-index:-251659264;mso-position-horizontal:center;mso-position-horizontal-relative:margin;mso-position-vertical:center;mso-position-vertical-relative:margin">
          <v:imagedata r:id="rId1" o:title="image3" gain="19661f" blacklevel="22938f"/>
          <w10:wrap anchorx="margin" anchory="margin"/>
        </v:shape>
      </w:pict>
    </w:r>
    <w:r w:rsidR="00FF6285">
      <w:rPr>
        <w:rFonts w:ascii="DM Sans" w:eastAsia="DM Sans" w:hAnsi="DM Sans" w:cs="DM Sans"/>
        <w:sz w:val="20"/>
        <w:szCs w:val="20"/>
      </w:rPr>
      <w:t>+44 07791 101142</w:t>
    </w:r>
    <w:r w:rsidR="00FF6285">
      <w:rPr>
        <w:noProof/>
      </w:rPr>
      <w:drawing>
        <wp:anchor distT="114300" distB="114300" distL="114300" distR="114300" simplePos="0" relativeHeight="251656192" behindDoc="0" locked="0" layoutInCell="1" hidden="0" allowOverlap="1" wp14:anchorId="664FC24C" wp14:editId="664FC24D">
          <wp:simplePos x="0" y="0"/>
          <wp:positionH relativeFrom="column">
            <wp:posOffset>-104774</wp:posOffset>
          </wp:positionH>
          <wp:positionV relativeFrom="paragraph">
            <wp:posOffset>-95249</wp:posOffset>
          </wp:positionV>
          <wp:extent cx="2366133" cy="6406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366133" cy="640613"/>
                  </a:xfrm>
                  <a:prstGeom prst="rect">
                    <a:avLst/>
                  </a:prstGeom>
                  <a:ln/>
                </pic:spPr>
              </pic:pic>
            </a:graphicData>
          </a:graphic>
        </wp:anchor>
      </w:drawing>
    </w:r>
  </w:p>
  <w:p w14:paraId="664FC240" w14:textId="77777777" w:rsidR="00DB2145" w:rsidRDefault="00FF6285">
    <w:pPr>
      <w:pBdr>
        <w:top w:val="nil"/>
        <w:left w:val="nil"/>
        <w:bottom w:val="nil"/>
        <w:right w:val="nil"/>
        <w:between w:val="nil"/>
      </w:pBdr>
      <w:tabs>
        <w:tab w:val="center" w:pos="4419"/>
        <w:tab w:val="right" w:pos="8838"/>
      </w:tabs>
      <w:jc w:val="right"/>
      <w:rPr>
        <w:rFonts w:ascii="DM Sans" w:eastAsia="DM Sans" w:hAnsi="DM Sans" w:cs="DM Sans"/>
        <w:sz w:val="20"/>
        <w:szCs w:val="20"/>
      </w:rPr>
    </w:pPr>
    <w:r>
      <w:rPr>
        <w:rFonts w:ascii="DM Sans" w:eastAsia="DM Sans" w:hAnsi="DM Sans" w:cs="DM Sans"/>
        <w:sz w:val="20"/>
        <w:szCs w:val="20"/>
      </w:rPr>
      <w:t>www.wingfieldconsultants.co.uk</w:t>
    </w:r>
  </w:p>
  <w:p w14:paraId="664FC241" w14:textId="77777777" w:rsidR="00DB2145" w:rsidRDefault="00FF6285">
    <w:pPr>
      <w:pBdr>
        <w:top w:val="nil"/>
        <w:left w:val="nil"/>
        <w:bottom w:val="nil"/>
        <w:right w:val="nil"/>
        <w:between w:val="nil"/>
      </w:pBdr>
      <w:tabs>
        <w:tab w:val="center" w:pos="4419"/>
        <w:tab w:val="right" w:pos="8838"/>
      </w:tabs>
      <w:jc w:val="right"/>
      <w:rPr>
        <w:rFonts w:ascii="DM Sans" w:eastAsia="DM Sans" w:hAnsi="DM Sans" w:cs="DM Sans"/>
        <w:sz w:val="20"/>
        <w:szCs w:val="20"/>
      </w:rPr>
    </w:pPr>
    <w:r>
      <w:rPr>
        <w:rFonts w:ascii="DM Sans" w:eastAsia="DM Sans" w:hAnsi="DM Sans" w:cs="DM Sans"/>
        <w:sz w:val="20"/>
        <w:szCs w:val="20"/>
      </w:rPr>
      <w:t>simon@wingfieldconsultants.co.uk</w:t>
    </w:r>
  </w:p>
  <w:p w14:paraId="664FC242" w14:textId="77777777" w:rsidR="00DB2145" w:rsidRDefault="00DB2145">
    <w:pPr>
      <w:pBdr>
        <w:top w:val="nil"/>
        <w:left w:val="nil"/>
        <w:bottom w:val="nil"/>
        <w:right w:val="nil"/>
        <w:between w:val="nil"/>
      </w:pBdr>
      <w:tabs>
        <w:tab w:val="center" w:pos="4419"/>
        <w:tab w:val="right" w:pos="8838"/>
      </w:tabs>
      <w:jc w:val="right"/>
      <w:rPr>
        <w:rFonts w:ascii="DM Sans" w:eastAsia="DM Sans" w:hAnsi="DM Sans" w:cs="DM Sans"/>
        <w:sz w:val="20"/>
        <w:szCs w:val="20"/>
      </w:rPr>
    </w:pPr>
  </w:p>
  <w:p w14:paraId="664FC243" w14:textId="77777777" w:rsidR="00DB2145" w:rsidRDefault="00DB2145">
    <w:pPr>
      <w:pBdr>
        <w:top w:val="nil"/>
        <w:left w:val="nil"/>
        <w:bottom w:val="nil"/>
        <w:right w:val="nil"/>
        <w:between w:val="nil"/>
      </w:pBdr>
      <w:tabs>
        <w:tab w:val="center" w:pos="4419"/>
        <w:tab w:val="right" w:pos="8838"/>
      </w:tabs>
      <w:jc w:val="right"/>
      <w:rPr>
        <w:rFonts w:ascii="DM Sans" w:eastAsia="DM Sans" w:hAnsi="DM Sans" w:cs="DM Sans"/>
        <w:sz w:val="20"/>
        <w:szCs w:val="20"/>
      </w:rPr>
    </w:pPr>
  </w:p>
  <w:p w14:paraId="664FC244" w14:textId="77777777" w:rsidR="00DB2145" w:rsidRDefault="00DB2145">
    <w:pPr>
      <w:pBdr>
        <w:top w:val="nil"/>
        <w:left w:val="nil"/>
        <w:bottom w:val="nil"/>
        <w:right w:val="nil"/>
        <w:between w:val="nil"/>
      </w:pBdr>
      <w:tabs>
        <w:tab w:val="center" w:pos="4419"/>
        <w:tab w:val="right" w:pos="8838"/>
      </w:tabs>
      <w:jc w:val="right"/>
      <w:rPr>
        <w:rFonts w:ascii="DM Sans" w:eastAsia="DM Sans" w:hAnsi="DM Sans" w:cs="DM Sans"/>
        <w:sz w:val="20"/>
        <w:szCs w:val="20"/>
      </w:rPr>
    </w:pPr>
  </w:p>
  <w:p w14:paraId="664FC245" w14:textId="77777777" w:rsidR="00DB2145" w:rsidRDefault="00DB2145">
    <w:pPr>
      <w:pBdr>
        <w:top w:val="nil"/>
        <w:left w:val="nil"/>
        <w:bottom w:val="nil"/>
        <w:right w:val="nil"/>
        <w:between w:val="nil"/>
      </w:pBdr>
      <w:tabs>
        <w:tab w:val="center" w:pos="4419"/>
        <w:tab w:val="right" w:pos="8838"/>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48" w14:textId="77777777" w:rsidR="00DB2145" w:rsidRDefault="00000000">
    <w:pPr>
      <w:pBdr>
        <w:top w:val="nil"/>
        <w:left w:val="nil"/>
        <w:bottom w:val="nil"/>
        <w:right w:val="nil"/>
        <w:between w:val="nil"/>
      </w:pBdr>
      <w:tabs>
        <w:tab w:val="center" w:pos="4419"/>
        <w:tab w:val="right" w:pos="8838"/>
      </w:tabs>
      <w:rPr>
        <w:color w:val="000000"/>
      </w:rPr>
    </w:pPr>
    <w:r>
      <w:pict w14:anchorId="664FC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12.3pt;height:865.75pt;z-index:-251658240;mso-position-horizontal:center;mso-position-horizontal-relative:margin;mso-position-vertical:center;mso-position-vertical-relative:margin">
          <v:imagedata r:id="rId1" o:title="imag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3196"/>
    <w:multiLevelType w:val="hybridMultilevel"/>
    <w:tmpl w:val="EE4222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4818"/>
    <w:multiLevelType w:val="hybridMultilevel"/>
    <w:tmpl w:val="1E28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B688B"/>
    <w:multiLevelType w:val="hybridMultilevel"/>
    <w:tmpl w:val="B80881EC"/>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961F55"/>
    <w:multiLevelType w:val="hybridMultilevel"/>
    <w:tmpl w:val="58DA1C8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32FF9"/>
    <w:multiLevelType w:val="multilevel"/>
    <w:tmpl w:val="202C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67A57"/>
    <w:multiLevelType w:val="multilevel"/>
    <w:tmpl w:val="B9B29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241E0E"/>
    <w:multiLevelType w:val="hybridMultilevel"/>
    <w:tmpl w:val="52B8C7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92C74"/>
    <w:multiLevelType w:val="multilevel"/>
    <w:tmpl w:val="862CD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734CE2"/>
    <w:multiLevelType w:val="hybridMultilevel"/>
    <w:tmpl w:val="9482D94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5777F7"/>
    <w:multiLevelType w:val="hybridMultilevel"/>
    <w:tmpl w:val="24F050D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EF432C"/>
    <w:multiLevelType w:val="multilevel"/>
    <w:tmpl w:val="4EDC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63379D"/>
    <w:multiLevelType w:val="multilevel"/>
    <w:tmpl w:val="5EEE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03A83"/>
    <w:multiLevelType w:val="multilevel"/>
    <w:tmpl w:val="477AA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815868">
    <w:abstractNumId w:val="4"/>
  </w:num>
  <w:num w:numId="2" w16cid:durableId="1884976150">
    <w:abstractNumId w:val="8"/>
  </w:num>
  <w:num w:numId="3" w16cid:durableId="851410859">
    <w:abstractNumId w:val="3"/>
  </w:num>
  <w:num w:numId="4" w16cid:durableId="451633683">
    <w:abstractNumId w:val="6"/>
  </w:num>
  <w:num w:numId="5" w16cid:durableId="129398353">
    <w:abstractNumId w:val="7"/>
  </w:num>
  <w:num w:numId="6" w16cid:durableId="1622497526">
    <w:abstractNumId w:val="12"/>
  </w:num>
  <w:num w:numId="7" w16cid:durableId="1422946389">
    <w:abstractNumId w:val="9"/>
  </w:num>
  <w:num w:numId="8" w16cid:durableId="968824882">
    <w:abstractNumId w:val="10"/>
  </w:num>
  <w:num w:numId="9" w16cid:durableId="273055561">
    <w:abstractNumId w:val="11"/>
  </w:num>
  <w:num w:numId="10" w16cid:durableId="953053917">
    <w:abstractNumId w:val="5"/>
  </w:num>
  <w:num w:numId="11" w16cid:durableId="2128353975">
    <w:abstractNumId w:val="1"/>
  </w:num>
  <w:num w:numId="12" w16cid:durableId="1918899246">
    <w:abstractNumId w:val="2"/>
  </w:num>
  <w:num w:numId="13" w16cid:durableId="1910992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145"/>
    <w:rsid w:val="00001424"/>
    <w:rsid w:val="0002312F"/>
    <w:rsid w:val="00023A2B"/>
    <w:rsid w:val="000243E3"/>
    <w:rsid w:val="00024725"/>
    <w:rsid w:val="0003021F"/>
    <w:rsid w:val="00045FE4"/>
    <w:rsid w:val="00047165"/>
    <w:rsid w:val="0006166B"/>
    <w:rsid w:val="0006204A"/>
    <w:rsid w:val="00090D02"/>
    <w:rsid w:val="000A2FB5"/>
    <w:rsid w:val="000B3BD7"/>
    <w:rsid w:val="000B452A"/>
    <w:rsid w:val="000D7A9D"/>
    <w:rsid w:val="000E39E5"/>
    <w:rsid w:val="000F401D"/>
    <w:rsid w:val="00105D23"/>
    <w:rsid w:val="00105E13"/>
    <w:rsid w:val="00111BD6"/>
    <w:rsid w:val="001150EE"/>
    <w:rsid w:val="001225E7"/>
    <w:rsid w:val="00146DA1"/>
    <w:rsid w:val="00157056"/>
    <w:rsid w:val="001866F8"/>
    <w:rsid w:val="001B1E93"/>
    <w:rsid w:val="001B2F37"/>
    <w:rsid w:val="001C6081"/>
    <w:rsid w:val="001E16DA"/>
    <w:rsid w:val="001F0025"/>
    <w:rsid w:val="002121F1"/>
    <w:rsid w:val="00216D9D"/>
    <w:rsid w:val="002173BA"/>
    <w:rsid w:val="00233B0B"/>
    <w:rsid w:val="002A0C08"/>
    <w:rsid w:val="002A5C88"/>
    <w:rsid w:val="002B36A3"/>
    <w:rsid w:val="002B5D57"/>
    <w:rsid w:val="002C19A1"/>
    <w:rsid w:val="002C6297"/>
    <w:rsid w:val="002D39EF"/>
    <w:rsid w:val="002F7C44"/>
    <w:rsid w:val="003004EC"/>
    <w:rsid w:val="00324F42"/>
    <w:rsid w:val="0032683A"/>
    <w:rsid w:val="00332CEE"/>
    <w:rsid w:val="00335551"/>
    <w:rsid w:val="00335958"/>
    <w:rsid w:val="003370F5"/>
    <w:rsid w:val="00337737"/>
    <w:rsid w:val="0035790D"/>
    <w:rsid w:val="003802B0"/>
    <w:rsid w:val="00392BF1"/>
    <w:rsid w:val="0039780C"/>
    <w:rsid w:val="003A031A"/>
    <w:rsid w:val="003B5BE0"/>
    <w:rsid w:val="003C4A7C"/>
    <w:rsid w:val="003D6F48"/>
    <w:rsid w:val="003E3322"/>
    <w:rsid w:val="003E3882"/>
    <w:rsid w:val="0041581B"/>
    <w:rsid w:val="0042187A"/>
    <w:rsid w:val="004819DE"/>
    <w:rsid w:val="004B31AF"/>
    <w:rsid w:val="004C0724"/>
    <w:rsid w:val="004F1850"/>
    <w:rsid w:val="004F3019"/>
    <w:rsid w:val="004F6968"/>
    <w:rsid w:val="0051335C"/>
    <w:rsid w:val="00532B2E"/>
    <w:rsid w:val="005649AB"/>
    <w:rsid w:val="00566A86"/>
    <w:rsid w:val="00581EDA"/>
    <w:rsid w:val="00591D93"/>
    <w:rsid w:val="00597E01"/>
    <w:rsid w:val="005C7A05"/>
    <w:rsid w:val="005E2167"/>
    <w:rsid w:val="005F1DA4"/>
    <w:rsid w:val="00607806"/>
    <w:rsid w:val="00616223"/>
    <w:rsid w:val="00647591"/>
    <w:rsid w:val="00654CCA"/>
    <w:rsid w:val="0067356D"/>
    <w:rsid w:val="006806C3"/>
    <w:rsid w:val="006815D7"/>
    <w:rsid w:val="006831A2"/>
    <w:rsid w:val="0069109C"/>
    <w:rsid w:val="00694814"/>
    <w:rsid w:val="006A3016"/>
    <w:rsid w:val="006A5DBE"/>
    <w:rsid w:val="006B487C"/>
    <w:rsid w:val="006E108A"/>
    <w:rsid w:val="00704C67"/>
    <w:rsid w:val="007069A0"/>
    <w:rsid w:val="00711CA7"/>
    <w:rsid w:val="00725570"/>
    <w:rsid w:val="00740B1A"/>
    <w:rsid w:val="00745016"/>
    <w:rsid w:val="007545B6"/>
    <w:rsid w:val="00777D13"/>
    <w:rsid w:val="007827F9"/>
    <w:rsid w:val="007B6F4D"/>
    <w:rsid w:val="007C4006"/>
    <w:rsid w:val="007D1210"/>
    <w:rsid w:val="007D1BDF"/>
    <w:rsid w:val="007F4A55"/>
    <w:rsid w:val="00803FBA"/>
    <w:rsid w:val="0081021A"/>
    <w:rsid w:val="00826889"/>
    <w:rsid w:val="008426A6"/>
    <w:rsid w:val="00845108"/>
    <w:rsid w:val="00857860"/>
    <w:rsid w:val="00876EE3"/>
    <w:rsid w:val="008841F0"/>
    <w:rsid w:val="00890F72"/>
    <w:rsid w:val="008B2D4A"/>
    <w:rsid w:val="008D3EE8"/>
    <w:rsid w:val="008E530E"/>
    <w:rsid w:val="00911160"/>
    <w:rsid w:val="00916D4C"/>
    <w:rsid w:val="00924D0A"/>
    <w:rsid w:val="00942AD4"/>
    <w:rsid w:val="00963A03"/>
    <w:rsid w:val="009751DA"/>
    <w:rsid w:val="00977DCD"/>
    <w:rsid w:val="009848B9"/>
    <w:rsid w:val="009943F1"/>
    <w:rsid w:val="009A4E97"/>
    <w:rsid w:val="009B4887"/>
    <w:rsid w:val="009C3D5D"/>
    <w:rsid w:val="009C6226"/>
    <w:rsid w:val="009D60CC"/>
    <w:rsid w:val="009F47A2"/>
    <w:rsid w:val="00A05310"/>
    <w:rsid w:val="00A05397"/>
    <w:rsid w:val="00A47D18"/>
    <w:rsid w:val="00A510C3"/>
    <w:rsid w:val="00A53790"/>
    <w:rsid w:val="00A737F9"/>
    <w:rsid w:val="00A811BD"/>
    <w:rsid w:val="00A93CAC"/>
    <w:rsid w:val="00A93DE7"/>
    <w:rsid w:val="00AA3E7B"/>
    <w:rsid w:val="00AB7FF4"/>
    <w:rsid w:val="00AC0DC2"/>
    <w:rsid w:val="00AC4B2B"/>
    <w:rsid w:val="00AF1086"/>
    <w:rsid w:val="00AF229F"/>
    <w:rsid w:val="00AF3949"/>
    <w:rsid w:val="00AF68BD"/>
    <w:rsid w:val="00AF7FB1"/>
    <w:rsid w:val="00B129D4"/>
    <w:rsid w:val="00B703EB"/>
    <w:rsid w:val="00B72B52"/>
    <w:rsid w:val="00B93432"/>
    <w:rsid w:val="00BA108A"/>
    <w:rsid w:val="00BA7F42"/>
    <w:rsid w:val="00BB4AE4"/>
    <w:rsid w:val="00BE403B"/>
    <w:rsid w:val="00C246D0"/>
    <w:rsid w:val="00C25A3B"/>
    <w:rsid w:val="00C372A8"/>
    <w:rsid w:val="00C4269F"/>
    <w:rsid w:val="00C46131"/>
    <w:rsid w:val="00C4796D"/>
    <w:rsid w:val="00C5664A"/>
    <w:rsid w:val="00C7055C"/>
    <w:rsid w:val="00CC006E"/>
    <w:rsid w:val="00CE3633"/>
    <w:rsid w:val="00D27DA1"/>
    <w:rsid w:val="00D324A7"/>
    <w:rsid w:val="00D41CEF"/>
    <w:rsid w:val="00D42AC5"/>
    <w:rsid w:val="00D625EB"/>
    <w:rsid w:val="00D65D09"/>
    <w:rsid w:val="00D66246"/>
    <w:rsid w:val="00D82E97"/>
    <w:rsid w:val="00DA221A"/>
    <w:rsid w:val="00DB0D05"/>
    <w:rsid w:val="00DB2145"/>
    <w:rsid w:val="00DB7707"/>
    <w:rsid w:val="00DC1AA9"/>
    <w:rsid w:val="00DD115A"/>
    <w:rsid w:val="00DF17C0"/>
    <w:rsid w:val="00DF6B8C"/>
    <w:rsid w:val="00DF6D30"/>
    <w:rsid w:val="00DF70B8"/>
    <w:rsid w:val="00E073B9"/>
    <w:rsid w:val="00E07E61"/>
    <w:rsid w:val="00E34731"/>
    <w:rsid w:val="00E359F4"/>
    <w:rsid w:val="00E47B3D"/>
    <w:rsid w:val="00E60DBB"/>
    <w:rsid w:val="00E747FF"/>
    <w:rsid w:val="00EA0D3D"/>
    <w:rsid w:val="00EE6C84"/>
    <w:rsid w:val="00EF4E84"/>
    <w:rsid w:val="00EF6B8B"/>
    <w:rsid w:val="00F008EF"/>
    <w:rsid w:val="00F04202"/>
    <w:rsid w:val="00F1187C"/>
    <w:rsid w:val="00F308AA"/>
    <w:rsid w:val="00F318E1"/>
    <w:rsid w:val="00F43949"/>
    <w:rsid w:val="00F553FB"/>
    <w:rsid w:val="00FB49F1"/>
    <w:rsid w:val="00FB4E93"/>
    <w:rsid w:val="00FB730C"/>
    <w:rsid w:val="00FF4D8F"/>
    <w:rsid w:val="00FF6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FC23B"/>
  <w15:docId w15:val="{529D6CE7-0652-4619-ABB2-7F81098C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A7F42"/>
    <w:rPr>
      <w:color w:val="0000FF" w:themeColor="hyperlink"/>
      <w:u w:val="single"/>
    </w:rPr>
  </w:style>
  <w:style w:type="character" w:styleId="UnresolvedMention">
    <w:name w:val="Unresolved Mention"/>
    <w:basedOn w:val="DefaultParagraphFont"/>
    <w:uiPriority w:val="99"/>
    <w:semiHidden/>
    <w:unhideWhenUsed/>
    <w:rsid w:val="00BA7F42"/>
    <w:rPr>
      <w:color w:val="605E5C"/>
      <w:shd w:val="clear" w:color="auto" w:fill="E1DFDD"/>
    </w:rPr>
  </w:style>
  <w:style w:type="paragraph" w:styleId="NormalWeb">
    <w:name w:val="Normal (Web)"/>
    <w:basedOn w:val="Normal"/>
    <w:uiPriority w:val="99"/>
    <w:unhideWhenUsed/>
    <w:rsid w:val="00E073B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8D3EE8"/>
    <w:rPr>
      <w:lang w:val="en-GB"/>
    </w:rPr>
  </w:style>
  <w:style w:type="character" w:customStyle="1" w:styleId="contentpasted1">
    <w:name w:val="contentpasted1"/>
    <w:basedOn w:val="DefaultParagraphFont"/>
    <w:rsid w:val="00857860"/>
  </w:style>
  <w:style w:type="paragraph" w:styleId="ListParagraph">
    <w:name w:val="List Paragraph"/>
    <w:basedOn w:val="Normal"/>
    <w:uiPriority w:val="34"/>
    <w:qFormat/>
    <w:rsid w:val="00335551"/>
    <w:pPr>
      <w:ind w:left="720"/>
      <w:contextualSpacing/>
    </w:pPr>
  </w:style>
  <w:style w:type="paragraph" w:customStyle="1" w:styleId="mb-5">
    <w:name w:val="mb-5"/>
    <w:basedOn w:val="Normal"/>
    <w:rsid w:val="007827F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16D9D"/>
    <w:rPr>
      <w:b/>
      <w:bCs/>
    </w:rPr>
  </w:style>
  <w:style w:type="character" w:customStyle="1" w:styleId="textexposedshow">
    <w:name w:val="textexposedshow"/>
    <w:basedOn w:val="DefaultParagraphFont"/>
    <w:rsid w:val="00332CEE"/>
  </w:style>
  <w:style w:type="character" w:customStyle="1" w:styleId="markula9lm68f">
    <w:name w:val="markula9lm68f"/>
    <w:basedOn w:val="DefaultParagraphFont"/>
    <w:rsid w:val="003004EC"/>
  </w:style>
  <w:style w:type="character" w:customStyle="1" w:styleId="mark5mr7ce2bw">
    <w:name w:val="mark5mr7ce2bw"/>
    <w:basedOn w:val="DefaultParagraphFont"/>
    <w:rsid w:val="00A81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44940">
      <w:bodyDiv w:val="1"/>
      <w:marLeft w:val="0"/>
      <w:marRight w:val="0"/>
      <w:marTop w:val="0"/>
      <w:marBottom w:val="0"/>
      <w:divBdr>
        <w:top w:val="none" w:sz="0" w:space="0" w:color="auto"/>
        <w:left w:val="none" w:sz="0" w:space="0" w:color="auto"/>
        <w:bottom w:val="none" w:sz="0" w:space="0" w:color="auto"/>
        <w:right w:val="none" w:sz="0" w:space="0" w:color="auto"/>
      </w:divBdr>
    </w:div>
    <w:div w:id="101146466">
      <w:bodyDiv w:val="1"/>
      <w:marLeft w:val="0"/>
      <w:marRight w:val="0"/>
      <w:marTop w:val="0"/>
      <w:marBottom w:val="0"/>
      <w:divBdr>
        <w:top w:val="none" w:sz="0" w:space="0" w:color="auto"/>
        <w:left w:val="none" w:sz="0" w:space="0" w:color="auto"/>
        <w:bottom w:val="none" w:sz="0" w:space="0" w:color="auto"/>
        <w:right w:val="none" w:sz="0" w:space="0" w:color="auto"/>
      </w:divBdr>
    </w:div>
    <w:div w:id="117529976">
      <w:bodyDiv w:val="1"/>
      <w:marLeft w:val="0"/>
      <w:marRight w:val="0"/>
      <w:marTop w:val="0"/>
      <w:marBottom w:val="0"/>
      <w:divBdr>
        <w:top w:val="none" w:sz="0" w:space="0" w:color="auto"/>
        <w:left w:val="none" w:sz="0" w:space="0" w:color="auto"/>
        <w:bottom w:val="none" w:sz="0" w:space="0" w:color="auto"/>
        <w:right w:val="none" w:sz="0" w:space="0" w:color="auto"/>
      </w:divBdr>
    </w:div>
    <w:div w:id="131482050">
      <w:bodyDiv w:val="1"/>
      <w:marLeft w:val="0"/>
      <w:marRight w:val="0"/>
      <w:marTop w:val="0"/>
      <w:marBottom w:val="0"/>
      <w:divBdr>
        <w:top w:val="none" w:sz="0" w:space="0" w:color="auto"/>
        <w:left w:val="none" w:sz="0" w:space="0" w:color="auto"/>
        <w:bottom w:val="none" w:sz="0" w:space="0" w:color="auto"/>
        <w:right w:val="none" w:sz="0" w:space="0" w:color="auto"/>
      </w:divBdr>
    </w:div>
    <w:div w:id="226570494">
      <w:bodyDiv w:val="1"/>
      <w:marLeft w:val="0"/>
      <w:marRight w:val="0"/>
      <w:marTop w:val="0"/>
      <w:marBottom w:val="0"/>
      <w:divBdr>
        <w:top w:val="none" w:sz="0" w:space="0" w:color="auto"/>
        <w:left w:val="none" w:sz="0" w:space="0" w:color="auto"/>
        <w:bottom w:val="none" w:sz="0" w:space="0" w:color="auto"/>
        <w:right w:val="none" w:sz="0" w:space="0" w:color="auto"/>
      </w:divBdr>
    </w:div>
    <w:div w:id="237910376">
      <w:bodyDiv w:val="1"/>
      <w:marLeft w:val="0"/>
      <w:marRight w:val="0"/>
      <w:marTop w:val="0"/>
      <w:marBottom w:val="0"/>
      <w:divBdr>
        <w:top w:val="none" w:sz="0" w:space="0" w:color="auto"/>
        <w:left w:val="none" w:sz="0" w:space="0" w:color="auto"/>
        <w:bottom w:val="none" w:sz="0" w:space="0" w:color="auto"/>
        <w:right w:val="none" w:sz="0" w:space="0" w:color="auto"/>
      </w:divBdr>
    </w:div>
    <w:div w:id="272975984">
      <w:bodyDiv w:val="1"/>
      <w:marLeft w:val="0"/>
      <w:marRight w:val="0"/>
      <w:marTop w:val="0"/>
      <w:marBottom w:val="0"/>
      <w:divBdr>
        <w:top w:val="none" w:sz="0" w:space="0" w:color="auto"/>
        <w:left w:val="none" w:sz="0" w:space="0" w:color="auto"/>
        <w:bottom w:val="none" w:sz="0" w:space="0" w:color="auto"/>
        <w:right w:val="none" w:sz="0" w:space="0" w:color="auto"/>
      </w:divBdr>
    </w:div>
    <w:div w:id="336929670">
      <w:bodyDiv w:val="1"/>
      <w:marLeft w:val="0"/>
      <w:marRight w:val="0"/>
      <w:marTop w:val="0"/>
      <w:marBottom w:val="0"/>
      <w:divBdr>
        <w:top w:val="none" w:sz="0" w:space="0" w:color="auto"/>
        <w:left w:val="none" w:sz="0" w:space="0" w:color="auto"/>
        <w:bottom w:val="none" w:sz="0" w:space="0" w:color="auto"/>
        <w:right w:val="none" w:sz="0" w:space="0" w:color="auto"/>
      </w:divBdr>
    </w:div>
    <w:div w:id="381756091">
      <w:bodyDiv w:val="1"/>
      <w:marLeft w:val="0"/>
      <w:marRight w:val="0"/>
      <w:marTop w:val="0"/>
      <w:marBottom w:val="0"/>
      <w:divBdr>
        <w:top w:val="none" w:sz="0" w:space="0" w:color="auto"/>
        <w:left w:val="none" w:sz="0" w:space="0" w:color="auto"/>
        <w:bottom w:val="none" w:sz="0" w:space="0" w:color="auto"/>
        <w:right w:val="none" w:sz="0" w:space="0" w:color="auto"/>
      </w:divBdr>
    </w:div>
    <w:div w:id="754787974">
      <w:bodyDiv w:val="1"/>
      <w:marLeft w:val="0"/>
      <w:marRight w:val="0"/>
      <w:marTop w:val="0"/>
      <w:marBottom w:val="0"/>
      <w:divBdr>
        <w:top w:val="none" w:sz="0" w:space="0" w:color="auto"/>
        <w:left w:val="none" w:sz="0" w:space="0" w:color="auto"/>
        <w:bottom w:val="none" w:sz="0" w:space="0" w:color="auto"/>
        <w:right w:val="none" w:sz="0" w:space="0" w:color="auto"/>
      </w:divBdr>
    </w:div>
    <w:div w:id="838738903">
      <w:bodyDiv w:val="1"/>
      <w:marLeft w:val="0"/>
      <w:marRight w:val="0"/>
      <w:marTop w:val="0"/>
      <w:marBottom w:val="0"/>
      <w:divBdr>
        <w:top w:val="none" w:sz="0" w:space="0" w:color="auto"/>
        <w:left w:val="none" w:sz="0" w:space="0" w:color="auto"/>
        <w:bottom w:val="none" w:sz="0" w:space="0" w:color="auto"/>
        <w:right w:val="none" w:sz="0" w:space="0" w:color="auto"/>
      </w:divBdr>
    </w:div>
    <w:div w:id="883448502">
      <w:bodyDiv w:val="1"/>
      <w:marLeft w:val="0"/>
      <w:marRight w:val="0"/>
      <w:marTop w:val="0"/>
      <w:marBottom w:val="0"/>
      <w:divBdr>
        <w:top w:val="none" w:sz="0" w:space="0" w:color="auto"/>
        <w:left w:val="none" w:sz="0" w:space="0" w:color="auto"/>
        <w:bottom w:val="none" w:sz="0" w:space="0" w:color="auto"/>
        <w:right w:val="none" w:sz="0" w:space="0" w:color="auto"/>
      </w:divBdr>
    </w:div>
    <w:div w:id="925967077">
      <w:bodyDiv w:val="1"/>
      <w:marLeft w:val="0"/>
      <w:marRight w:val="0"/>
      <w:marTop w:val="0"/>
      <w:marBottom w:val="0"/>
      <w:divBdr>
        <w:top w:val="none" w:sz="0" w:space="0" w:color="auto"/>
        <w:left w:val="none" w:sz="0" w:space="0" w:color="auto"/>
        <w:bottom w:val="none" w:sz="0" w:space="0" w:color="auto"/>
        <w:right w:val="none" w:sz="0" w:space="0" w:color="auto"/>
      </w:divBdr>
      <w:divsChild>
        <w:div w:id="222369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6391">
              <w:marLeft w:val="0"/>
              <w:marRight w:val="0"/>
              <w:marTop w:val="0"/>
              <w:marBottom w:val="0"/>
              <w:divBdr>
                <w:top w:val="none" w:sz="0" w:space="0" w:color="auto"/>
                <w:left w:val="none" w:sz="0" w:space="0" w:color="auto"/>
                <w:bottom w:val="none" w:sz="0" w:space="0" w:color="auto"/>
                <w:right w:val="none" w:sz="0" w:space="0" w:color="auto"/>
              </w:divBdr>
              <w:divsChild>
                <w:div w:id="1836066475">
                  <w:marLeft w:val="0"/>
                  <w:marRight w:val="0"/>
                  <w:marTop w:val="0"/>
                  <w:marBottom w:val="0"/>
                  <w:divBdr>
                    <w:top w:val="none" w:sz="0" w:space="0" w:color="auto"/>
                    <w:left w:val="none" w:sz="0" w:space="0" w:color="auto"/>
                    <w:bottom w:val="none" w:sz="0" w:space="0" w:color="auto"/>
                    <w:right w:val="none" w:sz="0" w:space="0" w:color="auto"/>
                  </w:divBdr>
                  <w:divsChild>
                    <w:div w:id="1116677265">
                      <w:marLeft w:val="0"/>
                      <w:marRight w:val="0"/>
                      <w:marTop w:val="0"/>
                      <w:marBottom w:val="0"/>
                      <w:divBdr>
                        <w:top w:val="none" w:sz="0" w:space="0" w:color="auto"/>
                        <w:left w:val="none" w:sz="0" w:space="0" w:color="auto"/>
                        <w:bottom w:val="none" w:sz="0" w:space="0" w:color="auto"/>
                        <w:right w:val="none" w:sz="0" w:space="0" w:color="auto"/>
                      </w:divBdr>
                      <w:divsChild>
                        <w:div w:id="6576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563432">
      <w:bodyDiv w:val="1"/>
      <w:marLeft w:val="0"/>
      <w:marRight w:val="0"/>
      <w:marTop w:val="0"/>
      <w:marBottom w:val="0"/>
      <w:divBdr>
        <w:top w:val="none" w:sz="0" w:space="0" w:color="auto"/>
        <w:left w:val="none" w:sz="0" w:space="0" w:color="auto"/>
        <w:bottom w:val="none" w:sz="0" w:space="0" w:color="auto"/>
        <w:right w:val="none" w:sz="0" w:space="0" w:color="auto"/>
      </w:divBdr>
    </w:div>
    <w:div w:id="964505348">
      <w:bodyDiv w:val="1"/>
      <w:marLeft w:val="0"/>
      <w:marRight w:val="0"/>
      <w:marTop w:val="0"/>
      <w:marBottom w:val="0"/>
      <w:divBdr>
        <w:top w:val="none" w:sz="0" w:space="0" w:color="auto"/>
        <w:left w:val="none" w:sz="0" w:space="0" w:color="auto"/>
        <w:bottom w:val="none" w:sz="0" w:space="0" w:color="auto"/>
        <w:right w:val="none" w:sz="0" w:space="0" w:color="auto"/>
      </w:divBdr>
    </w:div>
    <w:div w:id="1004939435">
      <w:bodyDiv w:val="1"/>
      <w:marLeft w:val="0"/>
      <w:marRight w:val="0"/>
      <w:marTop w:val="0"/>
      <w:marBottom w:val="0"/>
      <w:divBdr>
        <w:top w:val="none" w:sz="0" w:space="0" w:color="auto"/>
        <w:left w:val="none" w:sz="0" w:space="0" w:color="auto"/>
        <w:bottom w:val="none" w:sz="0" w:space="0" w:color="auto"/>
        <w:right w:val="none" w:sz="0" w:space="0" w:color="auto"/>
      </w:divBdr>
    </w:div>
    <w:div w:id="1024328734">
      <w:bodyDiv w:val="1"/>
      <w:marLeft w:val="0"/>
      <w:marRight w:val="0"/>
      <w:marTop w:val="0"/>
      <w:marBottom w:val="0"/>
      <w:divBdr>
        <w:top w:val="none" w:sz="0" w:space="0" w:color="auto"/>
        <w:left w:val="none" w:sz="0" w:space="0" w:color="auto"/>
        <w:bottom w:val="none" w:sz="0" w:space="0" w:color="auto"/>
        <w:right w:val="none" w:sz="0" w:space="0" w:color="auto"/>
      </w:divBdr>
    </w:div>
    <w:div w:id="1059478966">
      <w:bodyDiv w:val="1"/>
      <w:marLeft w:val="0"/>
      <w:marRight w:val="0"/>
      <w:marTop w:val="0"/>
      <w:marBottom w:val="0"/>
      <w:divBdr>
        <w:top w:val="none" w:sz="0" w:space="0" w:color="auto"/>
        <w:left w:val="none" w:sz="0" w:space="0" w:color="auto"/>
        <w:bottom w:val="none" w:sz="0" w:space="0" w:color="auto"/>
        <w:right w:val="none" w:sz="0" w:space="0" w:color="auto"/>
      </w:divBdr>
    </w:div>
    <w:div w:id="1100100726">
      <w:bodyDiv w:val="1"/>
      <w:marLeft w:val="0"/>
      <w:marRight w:val="0"/>
      <w:marTop w:val="0"/>
      <w:marBottom w:val="0"/>
      <w:divBdr>
        <w:top w:val="none" w:sz="0" w:space="0" w:color="auto"/>
        <w:left w:val="none" w:sz="0" w:space="0" w:color="auto"/>
        <w:bottom w:val="none" w:sz="0" w:space="0" w:color="auto"/>
        <w:right w:val="none" w:sz="0" w:space="0" w:color="auto"/>
      </w:divBdr>
    </w:div>
    <w:div w:id="1359043331">
      <w:bodyDiv w:val="1"/>
      <w:marLeft w:val="0"/>
      <w:marRight w:val="0"/>
      <w:marTop w:val="0"/>
      <w:marBottom w:val="0"/>
      <w:divBdr>
        <w:top w:val="none" w:sz="0" w:space="0" w:color="auto"/>
        <w:left w:val="none" w:sz="0" w:space="0" w:color="auto"/>
        <w:bottom w:val="none" w:sz="0" w:space="0" w:color="auto"/>
        <w:right w:val="none" w:sz="0" w:space="0" w:color="auto"/>
      </w:divBdr>
      <w:divsChild>
        <w:div w:id="1517618496">
          <w:marLeft w:val="0"/>
          <w:marRight w:val="0"/>
          <w:marTop w:val="0"/>
          <w:marBottom w:val="0"/>
          <w:divBdr>
            <w:top w:val="none" w:sz="0" w:space="0" w:color="auto"/>
            <w:left w:val="none" w:sz="0" w:space="0" w:color="auto"/>
            <w:bottom w:val="none" w:sz="0" w:space="0" w:color="auto"/>
            <w:right w:val="none" w:sz="0" w:space="0" w:color="auto"/>
          </w:divBdr>
          <w:divsChild>
            <w:div w:id="220101046">
              <w:marLeft w:val="0"/>
              <w:marRight w:val="0"/>
              <w:marTop w:val="0"/>
              <w:marBottom w:val="0"/>
              <w:divBdr>
                <w:top w:val="none" w:sz="0" w:space="0" w:color="auto"/>
                <w:left w:val="none" w:sz="0" w:space="0" w:color="auto"/>
                <w:bottom w:val="none" w:sz="0" w:space="0" w:color="auto"/>
                <w:right w:val="none" w:sz="0" w:space="0" w:color="auto"/>
              </w:divBdr>
            </w:div>
          </w:divsChild>
        </w:div>
        <w:div w:id="1863787351">
          <w:marLeft w:val="0"/>
          <w:marRight w:val="0"/>
          <w:marTop w:val="0"/>
          <w:marBottom w:val="525"/>
          <w:divBdr>
            <w:top w:val="none" w:sz="0" w:space="0" w:color="auto"/>
            <w:left w:val="none" w:sz="0" w:space="0" w:color="auto"/>
            <w:bottom w:val="none" w:sz="0" w:space="0" w:color="auto"/>
            <w:right w:val="none" w:sz="0" w:space="0" w:color="auto"/>
          </w:divBdr>
          <w:divsChild>
            <w:div w:id="813245">
              <w:marLeft w:val="0"/>
              <w:marRight w:val="0"/>
              <w:marTop w:val="0"/>
              <w:marBottom w:val="105"/>
              <w:divBdr>
                <w:top w:val="none" w:sz="0" w:space="0" w:color="auto"/>
                <w:left w:val="none" w:sz="0" w:space="0" w:color="auto"/>
                <w:bottom w:val="none" w:sz="0" w:space="0" w:color="auto"/>
                <w:right w:val="none" w:sz="0" w:space="0" w:color="auto"/>
              </w:divBdr>
            </w:div>
            <w:div w:id="824735992">
              <w:marLeft w:val="0"/>
              <w:marRight w:val="0"/>
              <w:marTop w:val="0"/>
              <w:marBottom w:val="105"/>
              <w:divBdr>
                <w:top w:val="none" w:sz="0" w:space="0" w:color="auto"/>
                <w:left w:val="none" w:sz="0" w:space="0" w:color="auto"/>
                <w:bottom w:val="none" w:sz="0" w:space="0" w:color="auto"/>
                <w:right w:val="none" w:sz="0" w:space="0" w:color="auto"/>
              </w:divBdr>
            </w:div>
            <w:div w:id="1867980629">
              <w:marLeft w:val="0"/>
              <w:marRight w:val="0"/>
              <w:marTop w:val="0"/>
              <w:marBottom w:val="105"/>
              <w:divBdr>
                <w:top w:val="none" w:sz="0" w:space="0" w:color="auto"/>
                <w:left w:val="none" w:sz="0" w:space="0" w:color="auto"/>
                <w:bottom w:val="none" w:sz="0" w:space="0" w:color="auto"/>
                <w:right w:val="none" w:sz="0" w:space="0" w:color="auto"/>
              </w:divBdr>
            </w:div>
            <w:div w:id="2127658374">
              <w:marLeft w:val="0"/>
              <w:marRight w:val="0"/>
              <w:marTop w:val="0"/>
              <w:marBottom w:val="105"/>
              <w:divBdr>
                <w:top w:val="none" w:sz="0" w:space="0" w:color="auto"/>
                <w:left w:val="none" w:sz="0" w:space="0" w:color="auto"/>
                <w:bottom w:val="none" w:sz="0" w:space="0" w:color="auto"/>
                <w:right w:val="none" w:sz="0" w:space="0" w:color="auto"/>
              </w:divBdr>
            </w:div>
            <w:div w:id="89577411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471093377">
      <w:bodyDiv w:val="1"/>
      <w:marLeft w:val="0"/>
      <w:marRight w:val="0"/>
      <w:marTop w:val="0"/>
      <w:marBottom w:val="0"/>
      <w:divBdr>
        <w:top w:val="none" w:sz="0" w:space="0" w:color="auto"/>
        <w:left w:val="none" w:sz="0" w:space="0" w:color="auto"/>
        <w:bottom w:val="none" w:sz="0" w:space="0" w:color="auto"/>
        <w:right w:val="none" w:sz="0" w:space="0" w:color="auto"/>
      </w:divBdr>
    </w:div>
    <w:div w:id="1561356876">
      <w:bodyDiv w:val="1"/>
      <w:marLeft w:val="0"/>
      <w:marRight w:val="0"/>
      <w:marTop w:val="0"/>
      <w:marBottom w:val="0"/>
      <w:divBdr>
        <w:top w:val="none" w:sz="0" w:space="0" w:color="auto"/>
        <w:left w:val="none" w:sz="0" w:space="0" w:color="auto"/>
        <w:bottom w:val="none" w:sz="0" w:space="0" w:color="auto"/>
        <w:right w:val="none" w:sz="0" w:space="0" w:color="auto"/>
      </w:divBdr>
    </w:div>
    <w:div w:id="1724140284">
      <w:bodyDiv w:val="1"/>
      <w:marLeft w:val="0"/>
      <w:marRight w:val="0"/>
      <w:marTop w:val="0"/>
      <w:marBottom w:val="0"/>
      <w:divBdr>
        <w:top w:val="none" w:sz="0" w:space="0" w:color="auto"/>
        <w:left w:val="none" w:sz="0" w:space="0" w:color="auto"/>
        <w:bottom w:val="none" w:sz="0" w:space="0" w:color="auto"/>
        <w:right w:val="none" w:sz="0" w:space="0" w:color="auto"/>
      </w:divBdr>
    </w:div>
    <w:div w:id="1856461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usiness-awards.uk/2024-regional-business-awards-resul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briggs</dc:creator>
  <cp:lastModifiedBy>Simon Wingfield</cp:lastModifiedBy>
  <cp:revision>95</cp:revision>
  <cp:lastPrinted>2023-07-31T11:20:00Z</cp:lastPrinted>
  <dcterms:created xsi:type="dcterms:W3CDTF">2023-04-11T15:28:00Z</dcterms:created>
  <dcterms:modified xsi:type="dcterms:W3CDTF">2024-07-20T16:12:00Z</dcterms:modified>
</cp:coreProperties>
</file>